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port-pirie-profile"/>
    <w:p>
      <w:pPr>
        <w:pStyle w:val="Heading1"/>
      </w:pPr>
      <w:r>
        <w:t xml:space="preserve">Port Pirie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1,761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17,648          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Port Pirie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7,524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10.9%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Port Pirie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South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16.3%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6.8%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4.6%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$47,062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$809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7,245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1,486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1,103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786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624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505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886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907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5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984 - SA State-wide Storms (28 October 2021 onwards)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Start w:id="33" w:name="section-6"/>
    <w:p>
      <w:pPr>
        <w:pStyle w:val="Heading5"/>
      </w:pPr>
    </w:p>
    <w:bookmarkEnd w:id="33"/>
    <w:bookmarkStart w:id="34" w:name="section-7"/>
    <w:p>
      <w:pPr>
        <w:pStyle w:val="Heading5"/>
      </w:pPr>
    </w:p>
    <w:bookmarkEnd w:id="34"/>
    <w:bookmarkEnd w:id="35"/>
    <w:bookmarkStart w:id="49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Coastal and Estuarine Risk Mitigation 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3,707,000</w:t>
            </w:r>
          </w:p>
        </w:tc>
      </w:tr>
    </w:tbl>
    <w:bookmarkStart w:id="36" w:name="section-8"/>
    <w:p>
      <w:pPr>
        <w:pStyle w:val="Heading5"/>
      </w:pPr>
    </w:p>
    <w:bookmarkEnd w:id="36"/>
    <w:bookmarkStart w:id="37" w:name="section-9"/>
    <w:p>
      <w:pPr>
        <w:pStyle w:val="Heading5"/>
      </w:pPr>
    </w:p>
    <w:p>
      <w:r>
        <w:br w:type="page"/>
      </w:r>
    </w:p>
    <w:bookmarkEnd w:id="37"/>
    <w:bookmarkStart w:id="48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8"/>
    <w:bookmarkEnd w:id="49"/>
    <w:bookmarkEnd w:id="50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9" Target="https://data.gov.au/dataset/ds-dga-cff2ae8a-55e4-47db-a66d-e177fe0ac6a0/details" TargetMode="External" /><Relationship Type="http://schemas.openxmlformats.org/officeDocument/2006/relationships/hyperlink" Id="rId43" Target="https://economy.id.com.au/" TargetMode="External" /><Relationship Type="http://schemas.openxmlformats.org/officeDocument/2006/relationships/hyperlink" Id="rId44" Target="https://www.abs.gov.au/statistics/economy/business-indicators/counts-australian-businesses-including-entries-and-exits/latest-release" TargetMode="External" /><Relationship Type="http://schemas.openxmlformats.org/officeDocument/2006/relationships/hyperlink" Id="rId47" Target="https://www.abs.gov.au/statistics/labour/earnings-and-working-conditions/personal-income-australia/latest-release#data-downloads" TargetMode="External" /><Relationship Type="http://schemas.openxmlformats.org/officeDocument/2006/relationships/hyperlink" Id="rId46" Target="https://www.abs.gov.au/statistics/labour/employment-and-unemployment/labour-force-australia-detailed/latest-release" TargetMode="External" /><Relationship Type="http://schemas.openxmlformats.org/officeDocument/2006/relationships/hyperlink" Id="rId40" Target="https://www.abs.gov.au/statistics/people/housing/estimating-homelessness-census/latest-release#data-downloads" TargetMode="External" /><Relationship Type="http://schemas.openxmlformats.org/officeDocument/2006/relationships/hyperlink" Id="rId42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5" Target="https://www.abs.gov.au/statistics/people/population/regional-population-age-and-sex/latest-release#data-downloads" TargetMode="External" /><Relationship Type="http://schemas.openxmlformats.org/officeDocument/2006/relationships/hyperlink" Id="rId38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1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data.gov.au/dataset/ds-dga-cff2ae8a-55e4-47db-a66d-e177fe0ac6a0/details" TargetMode="External" /><Relationship Type="http://schemas.openxmlformats.org/officeDocument/2006/relationships/hyperlink" Id="rId43" Target="https://economy.id.com.au/" TargetMode="External" /><Relationship Type="http://schemas.openxmlformats.org/officeDocument/2006/relationships/hyperlink" Id="rId44" Target="https://www.abs.gov.au/statistics/economy/business-indicators/counts-australian-businesses-including-entries-and-exits/latest-release" TargetMode="External" /><Relationship Type="http://schemas.openxmlformats.org/officeDocument/2006/relationships/hyperlink" Id="rId47" Target="https://www.abs.gov.au/statistics/labour/earnings-and-working-conditions/personal-income-australia/latest-release#data-downloads" TargetMode="External" /><Relationship Type="http://schemas.openxmlformats.org/officeDocument/2006/relationships/hyperlink" Id="rId46" Target="https://www.abs.gov.au/statistics/labour/employment-and-unemployment/labour-force-australia-detailed/latest-release" TargetMode="External" /><Relationship Type="http://schemas.openxmlformats.org/officeDocument/2006/relationships/hyperlink" Id="rId40" Target="https://www.abs.gov.au/statistics/people/housing/estimating-homelessness-census/latest-release#data-downloads" TargetMode="External" /><Relationship Type="http://schemas.openxmlformats.org/officeDocument/2006/relationships/hyperlink" Id="rId42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5" Target="https://www.abs.gov.au/statistics/people/population/regional-population-age-and-sex/latest-release#data-downloads" TargetMode="External" /><Relationship Type="http://schemas.openxmlformats.org/officeDocument/2006/relationships/hyperlink" Id="rId38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1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2024-09-03T09:11:46Z</dcterms:created>
  <dcterms:modified xsi:type="dcterms:W3CDTF">2024-09-03T09:11:46Z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